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F" w:rsidRPr="0088576B" w:rsidRDefault="005D1BAF" w:rsidP="00885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AF" w:rsidRPr="0088576B" w:rsidRDefault="004D21D6" w:rsidP="005D1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88576B">
        <w:rPr>
          <w:rFonts w:ascii="Times New Roman" w:hAnsi="Times New Roman" w:cs="Times New Roman"/>
          <w:sz w:val="24"/>
          <w:szCs w:val="24"/>
        </w:rPr>
        <w:t>методической разработки классного часа</w:t>
      </w:r>
      <w:r w:rsidRPr="0088576B">
        <w:rPr>
          <w:rFonts w:ascii="Times New Roman" w:eastAsia="Times New Roman" w:hAnsi="Times New Roman" w:cs="Times New Roman"/>
          <w:sz w:val="24"/>
          <w:szCs w:val="24"/>
        </w:rPr>
        <w:t xml:space="preserve"> на тему: </w:t>
      </w:r>
      <w:r w:rsidR="005D1BAF" w:rsidRPr="0088576B">
        <w:rPr>
          <w:rFonts w:ascii="Times New Roman" w:hAnsi="Times New Roman" w:cs="Times New Roman"/>
          <w:sz w:val="24"/>
          <w:szCs w:val="24"/>
        </w:rPr>
        <w:t xml:space="preserve">«Терроризм и его проявления. Ответственность родителей за участие детей в экстремистской деятельности» </w:t>
      </w:r>
    </w:p>
    <w:p w:rsidR="004D21D6" w:rsidRPr="0088576B" w:rsidRDefault="004D21D6" w:rsidP="005D1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Мы живем в сложном и постоянно меняющемся мире, в котором проблема национального, этнического, социального и политического экстремизма и терроризма, стоит особенно остро. Каждый день мы слышим о новых случаях национализма, главным участником которых является молодежь, как слой наиболее остро и чутко реагирующий на все изменения общества. Молодежь – элемент наиболее чувствительный ко всем социальным и политическим изменениям. Она остро реагирует на то, что ей кажется несправедливым, на то, что не совпадает с ее общим мнением, зачастую навязанным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псевдогероями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с экрана телевизора, страниц газет и журналов.</w:t>
      </w:r>
    </w:p>
    <w:p w:rsidR="004D21D6" w:rsidRPr="0088576B" w:rsidRDefault="004D21D6" w:rsidP="004D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проблемы борьбы с проявлениями экстремизма и терроризма обусловлена в первую очередь тем, что они посягают на права и свободы человека и гражданина, основы конституционного стоя России, целостность и безопасность российского государства, </w:t>
      </w:r>
      <w:proofErr w:type="gramStart"/>
      <w:r w:rsidRPr="008857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8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несомненно</w:t>
      </w:r>
      <w:r w:rsidRPr="0088576B">
        <w:rPr>
          <w:rFonts w:ascii="Times New Roman" w:hAnsi="Times New Roman" w:cs="Times New Roman"/>
          <w:sz w:val="24"/>
          <w:szCs w:val="24"/>
        </w:rPr>
        <w:t xml:space="preserve"> очень важно проводить среди молодежи профилактическую работу по противодействию экстремизму и терроризму, формировать толерантность в условиях учебно-воспитательного процесса.</w:t>
      </w:r>
    </w:p>
    <w:p w:rsidR="002F7E22" w:rsidRPr="0088576B" w:rsidRDefault="002F7E22" w:rsidP="0088576B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2F7E22" w:rsidRPr="0088576B" w:rsidRDefault="002F7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9B1" w:rsidRPr="0088576B" w:rsidRDefault="00D11D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 xml:space="preserve">Классный час на тему: </w:t>
      </w:r>
      <w:r w:rsidR="005D1BAF" w:rsidRPr="0088576B">
        <w:rPr>
          <w:rFonts w:ascii="Times New Roman" w:hAnsi="Times New Roman" w:cs="Times New Roman"/>
          <w:sz w:val="24"/>
          <w:szCs w:val="24"/>
        </w:rPr>
        <w:t>«Терроризм и его проявления. Ответственность родителей за участие детей в экстремистской деятельности»</w:t>
      </w:r>
    </w:p>
    <w:p w:rsidR="000549B1" w:rsidRPr="0088576B" w:rsidRDefault="00D11D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857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8576B">
        <w:rPr>
          <w:rFonts w:ascii="Times New Roman" w:hAnsi="Times New Roman" w:cs="Times New Roman"/>
          <w:sz w:val="24"/>
          <w:szCs w:val="24"/>
        </w:rPr>
        <w:t>активизировать работу по информационному - пропагандистскому обеспечению антитеррористических мероприятий, объяснить сущность терроризма, определить, почему терроризм стал обыденным явлением российской действительности, развивать самостоятельность суждений учащихся, дать представление о терроризме и экстремизме как о глобальной проблеме, рассмотреть законодательную базу.</w:t>
      </w:r>
    </w:p>
    <w:p w:rsidR="000549B1" w:rsidRPr="0088576B" w:rsidRDefault="00D11D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76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549B1" w:rsidRPr="0088576B" w:rsidRDefault="00D11DCC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повышение уровня информированности молодежи по вопросам противодействия терроризму;</w:t>
      </w:r>
    </w:p>
    <w:p w:rsidR="000549B1" w:rsidRPr="0088576B" w:rsidRDefault="00D11DCC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формирование отрицательного отношения к террористической деятельности;</w:t>
      </w:r>
    </w:p>
    <w:p w:rsidR="000549B1" w:rsidRPr="0088576B" w:rsidRDefault="00D11DCC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обсуждение возможных путей защиты от терроризма;</w:t>
      </w:r>
    </w:p>
    <w:p w:rsidR="000549B1" w:rsidRPr="0088576B" w:rsidRDefault="00D11DCC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развитие способности к межнациональному и межрелигиозному взаимодействию;</w:t>
      </w:r>
    </w:p>
    <w:p w:rsidR="000549B1" w:rsidRPr="0088576B" w:rsidRDefault="00D11DCC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lastRenderedPageBreak/>
        <w:t>рассмотрение законодательной базы Российской Федерации о противодействии экстремизму.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8576B">
        <w:rPr>
          <w:rFonts w:ascii="Times New Roman" w:hAnsi="Times New Roman" w:cs="Times New Roman"/>
          <w:sz w:val="24"/>
          <w:szCs w:val="24"/>
        </w:rPr>
        <w:t>: На сегодняшний день террористическая деятельность характеризуется глобальным размахом, отсутствием государственных</w:t>
      </w:r>
      <w:r w:rsidR="004D21D6" w:rsidRPr="0088576B">
        <w:rPr>
          <w:rFonts w:ascii="Times New Roman" w:hAnsi="Times New Roman" w:cs="Times New Roman"/>
          <w:sz w:val="24"/>
          <w:szCs w:val="24"/>
        </w:rPr>
        <w:t xml:space="preserve"> </w:t>
      </w:r>
      <w:r w:rsidRPr="0088576B">
        <w:rPr>
          <w:rFonts w:ascii="Times New Roman" w:hAnsi="Times New Roman" w:cs="Times New Roman"/>
          <w:sz w:val="24"/>
          <w:szCs w:val="24"/>
        </w:rPr>
        <w:t>границ</w:t>
      </w:r>
      <w:r w:rsidR="005D1BAF" w:rsidRPr="0088576B">
        <w:rPr>
          <w:rFonts w:ascii="Times New Roman" w:hAnsi="Times New Roman" w:cs="Times New Roman"/>
          <w:sz w:val="24"/>
          <w:szCs w:val="24"/>
        </w:rPr>
        <w:t xml:space="preserve"> </w:t>
      </w:r>
      <w:r w:rsidRPr="0088576B">
        <w:rPr>
          <w:rFonts w:ascii="Times New Roman" w:hAnsi="Times New Roman" w:cs="Times New Roman"/>
          <w:sz w:val="24"/>
          <w:szCs w:val="24"/>
        </w:rPr>
        <w:t>и</w:t>
      </w:r>
      <w:r w:rsidR="005D1BAF" w:rsidRPr="0088576B">
        <w:rPr>
          <w:rFonts w:ascii="Times New Roman" w:hAnsi="Times New Roman" w:cs="Times New Roman"/>
          <w:sz w:val="24"/>
          <w:szCs w:val="24"/>
        </w:rPr>
        <w:t xml:space="preserve"> </w:t>
      </w:r>
      <w:r w:rsidRPr="0088576B">
        <w:rPr>
          <w:rFonts w:ascii="Times New Roman" w:hAnsi="Times New Roman" w:cs="Times New Roman"/>
          <w:sz w:val="24"/>
          <w:szCs w:val="24"/>
        </w:rPr>
        <w:t>взаимодействием с международными террористическими центрами. В этой ситуации пропаганда противодействия терроризму и экстремизму безусловно актуальна.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Форма</w:t>
      </w:r>
      <w:r w:rsidRPr="0088576B">
        <w:rPr>
          <w:rFonts w:ascii="Times New Roman" w:hAnsi="Times New Roman" w:cs="Times New Roman"/>
          <w:sz w:val="24"/>
          <w:szCs w:val="24"/>
        </w:rPr>
        <w:t>: дискуссия, беседа.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8576B">
        <w:rPr>
          <w:rFonts w:ascii="Times New Roman" w:hAnsi="Times New Roman" w:cs="Times New Roman"/>
          <w:sz w:val="24"/>
          <w:szCs w:val="24"/>
        </w:rPr>
        <w:t xml:space="preserve"> ПК,  мультимедиа проектор.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549B1" w:rsidRPr="0088576B" w:rsidRDefault="00D11DCC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Объявление темы мероприятия, цели его проведения;</w:t>
      </w:r>
    </w:p>
    <w:p w:rsidR="000549B1" w:rsidRPr="0088576B" w:rsidRDefault="00D11DCC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Информационный блок о проблеме современного мира;</w:t>
      </w:r>
    </w:p>
    <w:p w:rsidR="000549B1" w:rsidRPr="0088576B" w:rsidRDefault="00D11DCC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Проведение итогов мероприятия.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0549B1" w:rsidRPr="0088576B" w:rsidRDefault="00D11DC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76B">
        <w:rPr>
          <w:rFonts w:ascii="Times New Roman" w:hAnsi="Times New Roman" w:cs="Times New Roman"/>
          <w:b/>
          <w:i/>
          <w:sz w:val="24"/>
          <w:szCs w:val="24"/>
        </w:rPr>
        <w:t>Добрый день!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Бернард Шоу в своё время сказал: «Теперь, когда мы научились летать по воздуху, как птицы, плавать под водой, как рыбы, нам не хватает только одного: научится жить на земле, как люди»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Сегодня на классном часе мы с вами будем говорить о страшных и опасных явлениях, как терроризм и экстремизм.</w:t>
      </w:r>
    </w:p>
    <w:p w:rsidR="000549B1" w:rsidRPr="0088576B" w:rsidRDefault="00D11DC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Слово преподавателя.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Много лет назад отгремели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бои Великой Отечественной войны. Наши отцы и деды свято верили и мечтали о том, что после победы на нашей земле больше не будет войн и наступит всеобщее братство. Победа была одержана, но мир так и не наступил.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С конца </w:t>
      </w:r>
      <w:r w:rsidRPr="008857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576B">
        <w:rPr>
          <w:rFonts w:ascii="Times New Roman" w:hAnsi="Times New Roman" w:cs="Times New Roman"/>
          <w:sz w:val="24"/>
          <w:szCs w:val="24"/>
        </w:rPr>
        <w:t xml:space="preserve"> века слово «терроризм» не сходит со страниц журналов и газет, постоянно звучит с телеэкранов и в радиоэфире. Сегодня, пожалуй, нет на нашей планете места, где бы в той или иной степени не обсуждалась проблема терроризма. Террористическая деятельность в современных условиях характеризуется глобальным размахом и отсутствием государственных границ, взаимодействием с международными террористическими центрами. Поэтому борьба с терроризмом, оказание помощи его жертвам и поддержание в мире атмосферы активного неприятия террора требует объединения усилий всего мирового сообщества.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Военные конфликты, связанные с национальными, территориальными и религиозными спорами продолжаются. В нашу жизнь все настойчивее вторгается такое зловещее явление, как терроризм. Терроризм – это тоже война. От него никто не </w:t>
      </w:r>
      <w:r w:rsidRPr="0088576B">
        <w:rPr>
          <w:rFonts w:ascii="Times New Roman" w:hAnsi="Times New Roman" w:cs="Times New Roman"/>
          <w:sz w:val="24"/>
          <w:szCs w:val="24"/>
        </w:rPr>
        <w:lastRenderedPageBreak/>
        <w:t>застрахован. Терроризм несёт горе, слезы, материальный ущерб, разрушения, человеческие жертвы.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Терроризм во всех его проявлениях и формах представляет собой одну из самых серьёзных угроз миру и безопасности. Терроризм – это преступление против человечества. «Толковый словарь» В.И. 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Терроризм может проявляться в различных видах:</w:t>
      </w:r>
    </w:p>
    <w:p w:rsidR="000549B1" w:rsidRPr="0088576B" w:rsidRDefault="00D11DCC">
      <w:pPr>
        <w:pStyle w:val="1"/>
        <w:numPr>
          <w:ilvl w:val="0"/>
          <w:numId w:val="4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националистический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– основывается на межнациональных конфликтах;</w:t>
      </w:r>
    </w:p>
    <w:p w:rsidR="000549B1" w:rsidRPr="0088576B" w:rsidRDefault="00D11DCC">
      <w:pPr>
        <w:pStyle w:val="1"/>
        <w:numPr>
          <w:ilvl w:val="0"/>
          <w:numId w:val="4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политический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– который выступает против социально политической системы государства;</w:t>
      </w:r>
    </w:p>
    <w:p w:rsidR="000549B1" w:rsidRPr="0088576B" w:rsidRDefault="00D11DCC">
      <w:pPr>
        <w:pStyle w:val="1"/>
        <w:numPr>
          <w:ilvl w:val="0"/>
          <w:numId w:val="4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криминальный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– который осуществляется криминальными элементами;</w:t>
      </w:r>
    </w:p>
    <w:p w:rsidR="000549B1" w:rsidRPr="0088576B" w:rsidRDefault="00D11DCC">
      <w:pPr>
        <w:pStyle w:val="1"/>
        <w:numPr>
          <w:ilvl w:val="0"/>
          <w:numId w:val="4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религиозный – использующий религиозные мотивы, которые проявляются в крайней нетерпимости и насилии между людьми различного вероисповедания;</w:t>
      </w:r>
    </w:p>
    <w:p w:rsidR="000549B1" w:rsidRPr="0088576B" w:rsidRDefault="00D11DCC">
      <w:pPr>
        <w:pStyle w:val="1"/>
        <w:numPr>
          <w:ilvl w:val="0"/>
          <w:numId w:val="4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– заключается в применении или угрозе применения ядерного, химического или биологического оружия.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Попробуем выяснить, кто составляет социальную базу экстремизма и терроризма. В последние годы терроризм стал особенно изощрен, кровав и безжалостен. Взрывы на вокзалах, в поездах, электричках, в метро и ресторанах, убийства, ограбления, захваты самолетов. 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Возникают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прежде всего невиданные направления терроризма – воздушный, биологический, ядерный, экологический. Все они носят черты политического терроризма – получить денежный выкуп, диктовать свою волю правительствам, освободить из тюрем боевиков.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Экстремизм (равно как и терроризм) относится к числу самых опасных и трудно прогнозируемых явлений современности. В наше время экстремизм приобретает разнообразные формы и угрожающие масштабы. В мире действует 500 террористических организаций и групп экстремистской направленности. Ими совершено белее 6500 актов международного терроризма, от которых погибли десятки тысяч человек и более пострадало.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борьбы с террористическими и экстремистскими проявлениями в обществе выступает их профилактика. Особенно важно проведение профилактической работы среди молодежи. 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Именно молодёжь является одной из наиболее подверженной негативному влиянию разнообразных криминальных, антисоциальных групп.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Основными причинами распространения радикальных идей среди молодёжи является значительная зависимость от чужого мнения, социальная и </w:t>
      </w:r>
      <w:r w:rsidRPr="0088576B">
        <w:rPr>
          <w:rFonts w:ascii="Times New Roman" w:hAnsi="Times New Roman" w:cs="Times New Roman"/>
          <w:sz w:val="24"/>
          <w:szCs w:val="24"/>
        </w:rPr>
        <w:lastRenderedPageBreak/>
        <w:t>материальная незащищённостьмолодёжи, психологическая незрелость. Лидеры экстремистских группировок завлекают молодёжь, часто обещая легкое решение всех проблем, в том числе и материальных. Проведение профилактики терроризма и экстремизма среди молодёжи, т.е. воспитание толерантного мировоззрения, терпимого отношения ко всем людям, вне зависимости от их национальности, религии, социального, имущественного положения выгоднее, чем ликвидировать последствия подобных явлений.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У каждого человека с детства должна закладываться мысль о том, что нужно уважать всех людей по любым признакам. Это может противодействовать различным видам экстремизма. Многие молодые люди попадают в различные радикальные организации во многом из-за отсутствия желания, а нередко возможности проводить своё свободное время с пользой для души и тела.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своё будущее.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Терроризм подстерегает нас везде, и поэтому мы должны знать, что делать в данной ситуации, как в данном случае вести себя, как помочь пострадавшим.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Ежегодно в день совершения террористического акта приходят люди на место трагедии с букетами красных гвоздик, чтобы почтить память погибших от рук террористов.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В России юридическое определение того, какие действия считаются экстремистскими, содержится в статье 1 Федерального Закона № 114 ФЗ «О противодействии экстремистской деятельности». В соответствии с поправками от 29 апреля 2008 г. К экстремистской деятельности (экстремизму) относятся: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lastRenderedPageBreak/>
        <w:t>воспрепятствование осуществления гражданами их избирательных прав и право на участие в референдуме или нарушение тайны голосования, соединённое с насилием либо угрозой его применения;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0549B1" w:rsidRPr="0088576B" w:rsidRDefault="00D11DCC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0549B1" w:rsidRPr="0088576B" w:rsidRDefault="00D11DC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6B">
        <w:rPr>
          <w:rFonts w:ascii="Times New Roman" w:hAnsi="Times New Roman" w:cs="Times New Roman"/>
          <w:sz w:val="24"/>
          <w:szCs w:val="24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участвующему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 же к работе в образовательных учреждениях и занятию частной детективной и охранной деятельностью.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</w:t>
      </w:r>
      <w:r w:rsidRPr="0088576B">
        <w:rPr>
          <w:rFonts w:ascii="Times New Roman" w:hAnsi="Times New Roman" w:cs="Times New Roman"/>
          <w:sz w:val="24"/>
          <w:szCs w:val="24"/>
        </w:rPr>
        <w:lastRenderedPageBreak/>
        <w:t>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</w:t>
      </w:r>
      <w:r w:rsidR="006504EF" w:rsidRPr="0088576B">
        <w:rPr>
          <w:rFonts w:ascii="Times New Roman" w:hAnsi="Times New Roman" w:cs="Times New Roman"/>
          <w:sz w:val="24"/>
          <w:szCs w:val="24"/>
        </w:rPr>
        <w:t>е</w:t>
      </w:r>
      <w:r w:rsidRPr="0088576B">
        <w:rPr>
          <w:rFonts w:ascii="Times New Roman" w:hAnsi="Times New Roman" w:cs="Times New Roman"/>
          <w:sz w:val="24"/>
          <w:szCs w:val="24"/>
        </w:rPr>
        <w:t xml:space="preserve"> пяти дней со дня, когда указанное заявление было сделано, публично заявить о своём не согласии с высказываниями или действиями такого лица. Если соответствующие общественное или религиозное 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объединение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 </w:t>
      </w:r>
    </w:p>
    <w:p w:rsidR="000549B1" w:rsidRPr="0088576B" w:rsidRDefault="00D11DC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76B">
        <w:rPr>
          <w:rFonts w:ascii="Times New Roman" w:hAnsi="Times New Roman" w:cs="Times New Roman"/>
          <w:b/>
          <w:i/>
          <w:sz w:val="24"/>
          <w:szCs w:val="24"/>
        </w:rPr>
        <w:t xml:space="preserve">Итог мероприятия. </w:t>
      </w:r>
    </w:p>
    <w:p w:rsidR="000549B1" w:rsidRPr="0088576B" w:rsidRDefault="00D11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А теперь, давайте попробуем сами определить правила поведения в случае террористической угрозы.</w:t>
      </w:r>
    </w:p>
    <w:p w:rsidR="000549B1" w:rsidRPr="0088576B" w:rsidRDefault="00D11DC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76B">
        <w:rPr>
          <w:rFonts w:ascii="Times New Roman" w:hAnsi="Times New Roman" w:cs="Times New Roman"/>
          <w:b/>
          <w:i/>
          <w:sz w:val="24"/>
          <w:szCs w:val="24"/>
        </w:rPr>
        <w:t>Беседа:</w:t>
      </w:r>
    </w:p>
    <w:p w:rsidR="000549B1" w:rsidRPr="0088576B" w:rsidRDefault="00D11DCC">
      <w:pPr>
        <w:pStyle w:val="1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Что такое гражданская бдительность? 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(примерный ответ – оставленный кем-то подозрительный пакет, коробка…)</w:t>
      </w:r>
    </w:p>
    <w:p w:rsidR="000549B1" w:rsidRPr="0088576B" w:rsidRDefault="00D11DCC" w:rsidP="0088576B">
      <w:pPr>
        <w:pStyle w:val="1"/>
        <w:numPr>
          <w:ilvl w:val="0"/>
          <w:numId w:val="6"/>
        </w:numPr>
        <w:spacing w:after="0" w:line="360" w:lineRule="auto"/>
        <w:ind w:left="0" w:firstLineChars="254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Какие действия необходимо применить при обнаруженииподозрительных предметов? 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(примерный ответ – не трогать, не вскрывать, зафиксировать время, поставить в известность администрацию, дождаться прибытия полиции).</w:t>
      </w:r>
    </w:p>
    <w:p w:rsidR="000549B1" w:rsidRPr="0088576B" w:rsidRDefault="00D11DCC">
      <w:pPr>
        <w:pStyle w:val="1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Если Вам поступила угроза по телефону Вам необходимо?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(примерный ответ – запомнить разговор, оценить по голосу возраст говорящего, темп речи, зафиксировать время, обратиться после звонка в правоохранительные органы).</w:t>
      </w:r>
    </w:p>
    <w:p w:rsidR="000549B1" w:rsidRPr="0088576B" w:rsidRDefault="00D11DCC">
      <w:pPr>
        <w:pStyle w:val="1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Если рядом прогремел взрыв? 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(примерный ответ – упасть на пол, убедиться в том, что не получили серьёзных ранений, осмотреться, постараться, по возможности оказать первую медицинскую помощь).</w:t>
      </w:r>
    </w:p>
    <w:p w:rsidR="000549B1" w:rsidRPr="0088576B" w:rsidRDefault="00D11DCC">
      <w:pPr>
        <w:pStyle w:val="1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Если Вы оказались в числе заложников? </w:t>
      </w:r>
    </w:p>
    <w:p w:rsidR="000549B1" w:rsidRPr="0088576B" w:rsidRDefault="00D11DC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(примерный ответ – не допускать истерик, не пытаться оказать сопротивление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>ичего не предпринимать без разрешения, помнить о том, что спецслужбы начали действовать).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И в заключении хотелось бы сказать, что терроризм и экстремизм – это исключительно большая опасность, способная расшатать любое, даже самое стабильное и благополучное общество.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Бывают разные ситуации – но всегда надо оставаться человеком. Доброта спасёт мир!</w:t>
      </w:r>
    </w:p>
    <w:p w:rsidR="000549B1" w:rsidRPr="0088576B" w:rsidRDefault="00D11DCC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>Мы верим в то, что наступит время, в котором не будет ни экстремизма, ни терроризма.</w:t>
      </w:r>
    </w:p>
    <w:p w:rsidR="000549B1" w:rsidRPr="0088576B" w:rsidRDefault="00D11DCC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6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25 июля 2002 г. № 114 – ФЗ «О противодействии экстремистской деятельности» (дата обращения 15.02.2016г.)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27июля 2006 г. № 148 – ФЗ «О внесении изменений в статьи 1 и 5 ФЗ «О противодействии экстремистской деятельности» (дата обращения 15.02.2016г.)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Д.Ю. Терроризм и антитеррористическая деятельность: коммуникационный аспект: (по материалам Европейского союза) / Д.Ю.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социал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>полит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. и консалтинга. - М.: МЦСПИК, 2013г. - 361с. -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библиогра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>.: с.325-358.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Байрамов Ш.Б. Зарождение и развитие терроризма в Российской империи / Ш.Б. Байрамов, А.Ю. Пиджаков - СПб.: СПбГУГА,2010г. - 237с. -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>.: с. 208-236. - 67.628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 xml:space="preserve"> / Б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 xml:space="preserve"> 187. ДВГНБ. 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Видьманов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В.М.. Терроризм - угроза России / В.М.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Видьманов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- М.: Правда - Пресс, 2011г. - 102с. - 67.628 / В426 ДВГНБ.</w:t>
      </w:r>
    </w:p>
    <w:p w:rsidR="000549B1" w:rsidRPr="0088576B" w:rsidRDefault="00D11DCC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6B">
        <w:rPr>
          <w:rFonts w:ascii="Times New Roman" w:hAnsi="Times New Roman" w:cs="Times New Roman"/>
          <w:sz w:val="24"/>
          <w:szCs w:val="24"/>
        </w:rPr>
        <w:t xml:space="preserve">Горбунов К.Г. Терроризм: история и современность: социально - психологическое исследование / К.Г. Горбунов - М.: Форум, 2012г. - 398с. -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>.: с. 380-394.</w:t>
      </w:r>
    </w:p>
    <w:p w:rsidR="000549B1" w:rsidRPr="0088576B" w:rsidRDefault="00D11DCC" w:rsidP="00D11DCC">
      <w:pPr>
        <w:pStyle w:val="1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Гугасари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Е.С. Правовая политика российского государства в сфере противодействия терроризму в </w:t>
      </w:r>
      <w:r w:rsidRPr="008857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576B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8857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576B">
        <w:rPr>
          <w:rFonts w:ascii="Times New Roman" w:hAnsi="Times New Roman" w:cs="Times New Roman"/>
          <w:sz w:val="24"/>
          <w:szCs w:val="24"/>
        </w:rPr>
        <w:t xml:space="preserve"> вв.: монография / Е.С.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Гугасари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; Рост. </w:t>
      </w:r>
      <w:proofErr w:type="spellStart"/>
      <w:r w:rsidRPr="0088576B">
        <w:rPr>
          <w:rFonts w:ascii="Times New Roman" w:hAnsi="Times New Roman" w:cs="Times New Roman"/>
          <w:sz w:val="24"/>
          <w:szCs w:val="24"/>
        </w:rPr>
        <w:t>Юрид</w:t>
      </w:r>
      <w:proofErr w:type="gramStart"/>
      <w:r w:rsidRPr="0088576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8576B">
        <w:rPr>
          <w:rFonts w:ascii="Times New Roman" w:hAnsi="Times New Roman" w:cs="Times New Roman"/>
          <w:sz w:val="24"/>
          <w:szCs w:val="24"/>
        </w:rPr>
        <w:t>н-т</w:t>
      </w:r>
      <w:proofErr w:type="spellEnd"/>
      <w:r w:rsidRPr="0088576B">
        <w:rPr>
          <w:rFonts w:ascii="Times New Roman" w:hAnsi="Times New Roman" w:cs="Times New Roman"/>
          <w:sz w:val="24"/>
          <w:szCs w:val="24"/>
        </w:rPr>
        <w:t xml:space="preserve"> МВД РФ - Ростов-на-Дону: РЮИ, 2013Гг. - 210с.</w:t>
      </w:r>
    </w:p>
    <w:p w:rsidR="000549B1" w:rsidRPr="0088576B" w:rsidRDefault="000549B1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9B1" w:rsidRDefault="000549B1">
      <w:pPr>
        <w:pStyle w:val="1"/>
        <w:spacing w:after="0" w:line="360" w:lineRule="auto"/>
        <w:ind w:left="0" w:firstLine="7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49B1" w:rsidSect="0005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DD0"/>
    <w:multiLevelType w:val="multilevel"/>
    <w:tmpl w:val="05E41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2FE7"/>
    <w:multiLevelType w:val="multilevel"/>
    <w:tmpl w:val="2F2E2F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65DAA"/>
    <w:multiLevelType w:val="multilevel"/>
    <w:tmpl w:val="31F65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00A20"/>
    <w:multiLevelType w:val="multilevel"/>
    <w:tmpl w:val="55100A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8516EE"/>
    <w:multiLevelType w:val="multilevel"/>
    <w:tmpl w:val="768516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ED1C08"/>
    <w:multiLevelType w:val="multilevel"/>
    <w:tmpl w:val="77ED1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036E1"/>
    <w:multiLevelType w:val="multilevel"/>
    <w:tmpl w:val="782036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BD"/>
    <w:rsid w:val="000549B1"/>
    <w:rsid w:val="001C01EE"/>
    <w:rsid w:val="002142BD"/>
    <w:rsid w:val="002501C3"/>
    <w:rsid w:val="00277200"/>
    <w:rsid w:val="002C73BA"/>
    <w:rsid w:val="002D35D4"/>
    <w:rsid w:val="002F7E22"/>
    <w:rsid w:val="00344736"/>
    <w:rsid w:val="0040232B"/>
    <w:rsid w:val="0046688F"/>
    <w:rsid w:val="004D21D6"/>
    <w:rsid w:val="00540AD3"/>
    <w:rsid w:val="005B4D0D"/>
    <w:rsid w:val="005C336E"/>
    <w:rsid w:val="005D1BAF"/>
    <w:rsid w:val="006504EF"/>
    <w:rsid w:val="00667274"/>
    <w:rsid w:val="00734845"/>
    <w:rsid w:val="00753F06"/>
    <w:rsid w:val="00783308"/>
    <w:rsid w:val="007A1F31"/>
    <w:rsid w:val="008138FD"/>
    <w:rsid w:val="0088576B"/>
    <w:rsid w:val="008B16F6"/>
    <w:rsid w:val="008B34AE"/>
    <w:rsid w:val="00916063"/>
    <w:rsid w:val="009C2118"/>
    <w:rsid w:val="009E1E70"/>
    <w:rsid w:val="009F0E5C"/>
    <w:rsid w:val="00A20C6C"/>
    <w:rsid w:val="00A41F9C"/>
    <w:rsid w:val="00A950ED"/>
    <w:rsid w:val="00B12495"/>
    <w:rsid w:val="00BF799E"/>
    <w:rsid w:val="00C43010"/>
    <w:rsid w:val="00D11DCC"/>
    <w:rsid w:val="00E71666"/>
    <w:rsid w:val="00EA702F"/>
    <w:rsid w:val="00F9090A"/>
    <w:rsid w:val="09B51051"/>
    <w:rsid w:val="5AC3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549B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5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0549B1"/>
  </w:style>
  <w:style w:type="character" w:customStyle="1" w:styleId="a6">
    <w:name w:val="Нижний колонтитул Знак"/>
    <w:basedOn w:val="a0"/>
    <w:link w:val="a5"/>
    <w:uiPriority w:val="99"/>
    <w:qFormat/>
    <w:rsid w:val="000549B1"/>
  </w:style>
  <w:style w:type="paragraph" w:customStyle="1" w:styleId="1">
    <w:name w:val="Абзац списка1"/>
    <w:basedOn w:val="a"/>
    <w:uiPriority w:val="34"/>
    <w:qFormat/>
    <w:rsid w:val="000549B1"/>
    <w:pPr>
      <w:ind w:left="720"/>
      <w:contextualSpacing/>
    </w:pPr>
  </w:style>
  <w:style w:type="paragraph" w:styleId="a7">
    <w:name w:val="No Spacing"/>
    <w:qFormat/>
    <w:rsid w:val="00667274"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paragraph" w:styleId="a8">
    <w:name w:val="Normal (Web)"/>
    <w:basedOn w:val="a"/>
    <w:uiPriority w:val="99"/>
    <w:semiHidden/>
    <w:unhideWhenUsed/>
    <w:rsid w:val="004D21D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2B6405-8FFA-4578-880B-0278FE656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Чапайкина</dc:creator>
  <cp:lastModifiedBy>1</cp:lastModifiedBy>
  <cp:revision>6</cp:revision>
  <dcterms:created xsi:type="dcterms:W3CDTF">2023-06-05T07:23:00Z</dcterms:created>
  <dcterms:modified xsi:type="dcterms:W3CDTF">2023-06-06T10:00:00Z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